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Mini manuel de biologie animale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Bautz, Anne-Marie/ Bautz, Alain/ Chardard, Dominique/ </w:t>
            </w:r>
          </w:p>
        </w:tc>
      </w:tr>
      <w:tr>
        <w:trPr>
          <w:trHeight w:val="567"/>
        </w:trPr>
        <w:tc>
          <w:tcPr>
            <w:tcW w:type="dxa" w:w="3000"/>
          </w:tcPr>
          <w:p>
            <w:r>
              <w:t>Edition</w:t>
            </w:r>
          </w:p>
        </w:tc>
        <w:tc>
          <w:tcPr>
            <w:tcW w:type="dxa" w:w="7000"/>
          </w:tcPr>
          <w:p>
            <w:r>
              <w:t>3e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VIII-215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22 cm</w:t>
            </w:r>
          </w:p>
        </w:tc>
      </w:tr>
      <w:tr>
        <w:trPr>
          <w:trHeight w:val="567"/>
        </w:trPr>
        <w:tc>
          <w:tcPr>
            <w:tcW w:type="dxa" w:w="3000"/>
          </w:tcPr>
          <w:p>
            <w:r>
              <w:t>Collection</w:t>
            </w:r>
          </w:p>
        </w:tc>
        <w:tc>
          <w:tcPr>
            <w:tcW w:type="dxa" w:w="7000"/>
          </w:tcPr>
          <w:p>
            <w:r>
              <w:t>Mini manuel(N°:None)</w:t>
            </w:r>
          </w:p>
        </w:tc>
      </w:tr>
      <w:tr>
        <w:trPr>
          <w:trHeight w:val="567"/>
        </w:trPr>
        <w:tc>
          <w:tcPr>
            <w:tcW w:type="dxa" w:w="3000"/>
          </w:tcPr>
          <w:p>
            <w:r>
              <w:t>Notes Générales</w:t>
            </w:r>
          </w:p>
        </w:tc>
        <w:tc>
          <w:tcPr>
            <w:tcW w:type="dxa" w:w="7000"/>
          </w:tcPr>
          <w:p>
            <w:r>
              <w:t>Glossaire  Index</w:t>
            </w:r>
          </w:p>
        </w:tc>
      </w:tr>
      <w:tr>
        <w:trPr>
          <w:trHeight w:val="567"/>
        </w:trPr>
        <w:tc>
          <w:tcPr>
            <w:tcW w:type="dxa" w:w="3000"/>
          </w:tcPr>
          <w:p>
            <w:r>
              <w:t>Numéro d'Identification</w:t>
            </w:r>
          </w:p>
        </w:tc>
        <w:tc>
          <w:tcPr>
            <w:tcW w:type="dxa" w:w="7000"/>
          </w:tcPr>
          <w:p>
            <w:r>
              <w:t>9782100720842</w:t>
            </w:r>
          </w:p>
        </w:tc>
      </w:tr>
      <w:tr>
        <w:trPr>
          <w:trHeight w:val="567"/>
        </w:trPr>
        <w:tc>
          <w:tcPr>
            <w:tcW w:type="dxa" w:w="3000"/>
          </w:tcPr>
          <w:p>
            <w:r>
              <w:t>Thème</w:t>
            </w:r>
          </w:p>
        </w:tc>
        <w:tc>
          <w:tcPr>
            <w:tcW w:type="dxa" w:w="7000"/>
          </w:tcPr>
          <w:p>
            <w:r>
              <w:t>Biologie animale</w:t>
            </w:r>
          </w:p>
        </w:tc>
      </w:tr>
      <w:tr>
        <w:trPr>
          <w:trHeight w:val="567"/>
        </w:trPr>
        <w:tc>
          <w:tcPr>
            <w:tcW w:type="dxa" w:w="3000"/>
          </w:tcPr>
          <w:p>
            <w:r>
              <w:t>Classification(s)</w:t>
            </w:r>
          </w:p>
        </w:tc>
        <w:tc>
          <w:tcPr>
            <w:tcW w:type="dxa" w:w="7000"/>
          </w:tcPr>
          <w:p>
            <w:r>
              <w:t xml:space="preserve">590/ </w:t>
            </w:r>
          </w:p>
        </w:tc>
      </w:tr>
      <w:tr>
        <w:trPr>
          <w:trHeight w:val="567"/>
        </w:trPr>
        <w:tc>
          <w:tcPr>
            <w:tcW w:type="dxa" w:w="3000"/>
          </w:tcPr>
          <w:p>
            <w:r>
              <w:t>Sujet(s)</w:t>
            </w:r>
          </w:p>
        </w:tc>
        <w:tc>
          <w:tcPr>
            <w:tcW w:type="dxa" w:w="7000"/>
          </w:tcPr>
          <w:p>
            <w:r>
              <w:t xml:space="preserve">Biologie animale/ </w:t>
            </w:r>
          </w:p>
        </w:tc>
      </w:tr>
    </w:tbl>
    <w:p>
      <w:pPr>
        <w:pStyle w:val="Heading3"/>
      </w:pPr>
      <w:r>
        <w:t>Résumé :</w:t>
      </w:r>
    </w:p>
    <w:p>
      <w:r>
        <w:t>Ce Mini Manuel de Biologie animale décrit les principaux plans d’organisation des animaux en relation étroite avec la réalisation des grandes fonctions vitales. Dans cette 3eédition, tous les QCM/QROC ont été renouvelés et de nouvelles illustrations ont été ajoutées, tandis que de nouveaux encarts montrent qu’une bonne connaissance de la biologie animale peut permettre des avancées importantes dans d’autres domaines des sciences de la vie.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