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Mueller, Scott/ Devisscher, Jean Marie/ Garrec,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1319-1366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PC/ carte mère et chipset/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techniciens, étudiants ou passionnés, est considéré comme une référence complète sur les ordinateurs personnels. Il couvre en détail :</w:t>
        <w:br/>
        <w:br/>
        <w:br/>
        <w:br/>
        <w:t>Architecture du PC : toutes les architectures système (cartes mères, bus, facteurs de forme, chipset), avec leur rôle dans la stabilité et les performances Composants matériels : analyse approfondie des processeurs (Intel, AMD), de la mémoire (DDR, DDR2), cartes vidéo, cartes son, stockage (IDE, SCSI, disques durs, optique), alimentations, boîtiers… Périphériques et interfaces : souris, claviers, lecteurs de DVD‑RW/Blu‑Ray, ports USB 2.0, FireWire, interfaces d’entrée‑sortie…  Maintenance et diagnostic : identification des composants sensibles, méthodes de test, entretien régulier, dépannage des pannes matérielles, récupération de données Mise à niveau et optimisation : conseils pour choisir et installer des composants récents, overclocking, refroidissement, passer à des formats plus récents (DTX, mini‑DTX), adopter les nouvelles technologies (chipsets, bus…) Ressources multimédia : DVD‑ROM inclus avec animations vidéo, documentation technique, spécifications complètes, éditions précédentes de l’ouvrage Au total, plus de 1 200 pages constituant une « bible » du matériel PC, régulièrement mise à jour au fil des années, de la 4ᵉ édition de 2001 aux éditions ultérieures de 2008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