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Jurd, Richard D./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VIII-331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en(N°:None)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2911808126</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L'Essentiel en Biologie animale fournit une approche structurée d'apprentissage en couvrant tous les thèmes importants dans un format uniforme et méthodique. Chaque chapitre débute par un résumé des faits essentiels - mémo idéal pour les révisions - suivi d'explications détaillées et de schémas clairs et simples. Les schémas sont particulièrement faciles à comprendre et à reproduire lors des exposés ou des examens. Si vous étudiez la biologie animale, si vous en avez assez de perdre votre temps à fouiller à l'intérieur de textes massifs et souffrez d'une surcharge informative, l'Essentiel en biologie animale est le compagnon dont vous avez besoin pour comprendre la matière, assimiler votre cours et réussir vos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