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L'ingénierie des protéines et ses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Heslot, Henri/ Menez,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génétique/ structure moléculaire/ </w:t>
            </w:r>
          </w:p>
        </w:tc>
      </w:tr>
    </w:tbl>
    <w:p>
      <w:pPr>
        <w:pStyle w:val="Heading3"/>
      </w:pPr>
      <w:r>
        <w:t>Résumé :</w:t>
      </w:r>
    </w:p>
    <w:p>
      <w:r>
        <w:t>L’ingénierie des protéines est une discipline qui vise à concevoir, modifier ou améliorer les propriétés des protéines (structure, activité, stabilité, spécificité, etc.) à des fins scientifiques, médicales, industrielles ou environnementales. Elle repose sur une compréhension fine de la relation structure-fonction des protéines, combinée à des techniques de biologie moléculaire, de bio informatique et de chimie.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