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rayonnement solaire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Bernard, Roger/ Menguy, Gilbert/ Schwartz, Marcel/ </w:t>
            </w:r>
          </w:p>
        </w:tc>
      </w:tr>
      <w:tr>
        <w:trPr>
          <w:trHeight w:val="567"/>
        </w:trPr>
        <w:tc>
          <w:tcPr>
            <w:tcW w:type="dxa" w:w="3000"/>
          </w:tcPr>
          <w:p>
            <w:r>
              <w:t>Edition</w:t>
            </w:r>
          </w:p>
        </w:tc>
        <w:tc>
          <w:tcPr>
            <w:tcW w:type="dxa" w:w="7000"/>
          </w:tcPr>
          <w:p>
            <w:r>
              <w:t>2 éd</w:t>
            </w:r>
          </w:p>
        </w:tc>
      </w:tr>
      <w:tr>
        <w:trPr>
          <w:trHeight w:val="567"/>
        </w:trPr>
        <w:tc>
          <w:tcPr>
            <w:tcW w:type="dxa" w:w="3000"/>
          </w:tcPr>
          <w:p>
            <w:r>
              <w:t>Adresse bib.</w:t>
            </w:r>
          </w:p>
        </w:tc>
        <w:tc>
          <w:tcPr>
            <w:tcW w:type="dxa" w:w="7000"/>
          </w:tcPr>
          <w:p>
            <w:r>
              <w:t xml:space="preserve">Technique et Documentation/ </w:t>
            </w:r>
          </w:p>
        </w:tc>
      </w:tr>
      <w:tr>
        <w:trPr>
          <w:trHeight w:val="567"/>
        </w:trPr>
        <w:tc>
          <w:tcPr>
            <w:tcW w:type="dxa" w:w="3000"/>
          </w:tcPr>
          <w:p>
            <w:r>
              <w:t>Nombre de Pages</w:t>
            </w:r>
          </w:p>
        </w:tc>
        <w:tc>
          <w:tcPr>
            <w:tcW w:type="dxa" w:w="7000"/>
          </w:tcPr>
          <w:p>
            <w:r>
              <w:t>2852060760</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247-251. Index p.p. 253-255</w:t>
            </w:r>
          </w:p>
        </w:tc>
      </w:tr>
      <w:tr>
        <w:trPr>
          <w:trHeight w:val="567"/>
        </w:trPr>
        <w:tc>
          <w:tcPr>
            <w:tcW w:type="dxa" w:w="3000"/>
          </w:tcPr>
          <w:p>
            <w:r>
              <w:t>Numéro d'Identification</w:t>
            </w:r>
          </w:p>
        </w:tc>
        <w:tc>
          <w:tcPr>
            <w:tcW w:type="dxa" w:w="7000"/>
          </w:tcPr>
          <w:p>
            <w:r>
              <w:t>2852060760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rayonnement solaire/ chauffage solaire/ </w:t>
            </w:r>
          </w:p>
        </w:tc>
      </w:tr>
    </w:tbl>
    <w:p>
      <w:pPr>
        <w:pStyle w:val="Heading3"/>
      </w:pPr>
      <w:r>
        <w:t>Résumé :</w:t>
      </w:r>
    </w:p>
    <w:p>
      <w:r>
        <w:t>Cet ouvrage  conversion thermique et applications" de R. Bernard, G. Menguy et M. Schwartz aborde les principes du rayonnement solaire et ses applications dans la conversion thermique. Le sommaire inclut des sections sur le rayonnement solaire lui-même, les différents types de conversion thermique (directe et indirecte), les applications de cette énergie, ainsi que les aspects techniques et économiques.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