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Temam,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Mathématicien 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numerique/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de 2e cycle/Master de mathématiques, ainsi qu'aux élèves des écoles d'ingénieurs.</w:t>
        <w:br/>
        <w:br/>
        <w:t>Un recueil d'exercices corrigés, rédigés par P. Rabier et J.-M. Thomas, permettra au lecteur d'appliquer ses connaissances et de vérifier sa compréhension du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