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fonctionnelle.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Kantorovič, Leonid Vitalʹevič/ Akilov, Gleb Pavlovitch/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465-479 . Index. p.p.450-484.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fonctionnelle/ Ingénierie système/ </w:t>
            </w:r>
          </w:p>
        </w:tc>
      </w:tr>
    </w:tbl>
    <w:p>
      <w:pPr>
        <w:pStyle w:val="Heading3"/>
      </w:pPr>
      <w:r>
        <w:t>Résumé :</w:t>
      </w:r>
    </w:p>
    <w:p>
      <w:r>
        <w:t>L’analyse fonctionnelle est une méthode utilisée pour décrire et comprendre le fonctionnement d’un produit ou d’un système, indépendamment de sa solution technique. Elle permet de définir les fonctions de service (ce que le produit rend comme service) et les fonctions contraintes (limitations imposées par l’environnement, les normes, etc.).</w:t>
        <w:br/>
        <w:br/>
        <w:br/>
        <w:br/>
        <w:t>Le Tome 1 (T1) aborde généralement les bases de l’analyse fonctionnelle :</w:t>
        <w:br/>
        <w:br/>
        <w:br/>
        <w:br/>
        <w:t>La méthode APTE ou SADT</w:t>
        <w:br/>
        <w:br/>
        <w:br/>
        <w:br/>
        <w:t>La définition du besoin</w:t>
        <w:br/>
        <w:br/>
        <w:br/>
        <w:br/>
        <w:t>Le diagramme FAST</w:t>
        <w:br/>
        <w:br/>
        <w:br/>
        <w:br/>
        <w:t>Le cahier des charges fonctionnel (CdCF)</w:t>
        <w:br/>
        <w:br/>
        <w:br/>
        <w:br/>
        <w:t>Les outils de représentation (bête à cornes, pieuvre, etc.)</w:t>
        <w:br/>
        <w:br/>
        <w:br/>
        <w:br/>
        <w:t>Les fonctions principales, contraintes et complémentaires</w:t>
        <w:br/>
        <w:br/>
        <w:br/>
        <w:br/>
        <w:t>Ce tome constitue une base méthodologique pour l’étude préliminaire d’un produit ou système, dans le but d’optimiser la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