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Option 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Monasse, Denis/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200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Série Enseignement supérieur &amp; informatique(N°:None)</w:t>
            </w:r>
          </w:p>
        </w:tc>
      </w:tr>
      <w:tr>
        <w:trPr>
          <w:trHeight w:val="567"/>
        </w:trPr>
        <w:tc>
          <w:tcPr>
            <w:tcW w:type="dxa" w:w="3000"/>
          </w:tcPr>
          <w:p>
            <w:r>
              <w:t>Notes Générales</w:t>
            </w:r>
          </w:p>
        </w:tc>
        <w:tc>
          <w:tcPr>
            <w:tcW w:type="dxa" w:w="7000"/>
          </w:tcPr>
          <w:p>
            <w:r>
              <w:t>Index p.p. 199-200</w:t>
            </w:r>
          </w:p>
        </w:tc>
      </w:tr>
      <w:tr>
        <w:trPr>
          <w:trHeight w:val="567"/>
        </w:trPr>
        <w:tc>
          <w:tcPr>
            <w:tcW w:type="dxa" w:w="3000"/>
          </w:tcPr>
          <w:p>
            <w:r>
              <w:t>Numéro d'Identification</w:t>
            </w:r>
          </w:p>
        </w:tc>
        <w:tc>
          <w:tcPr>
            <w:tcW w:type="dxa" w:w="7000"/>
          </w:tcPr>
          <w:p>
            <w:r>
              <w:t>2711788318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algorithmique/ informatique MPSI/ </w:t>
            </w:r>
          </w:p>
        </w:tc>
      </w:tr>
    </w:tbl>
    <w:p>
      <w:pPr>
        <w:pStyle w:val="Heading3"/>
      </w:pPr>
      <w:r>
        <w:t>Résumé :</w:t>
      </w:r>
    </w:p>
    <w:p>
      <w:r>
        <w:t>Cet ouvrage constitue un cours complet et progressif destiné aux étudiants de première année de classe préparatoire scientifique, notamment ceux ayant choisi l’option informatique en MPSI.</w:t>
        <w:br/>
        <w:br/>
        <w:t>Il aborde les notions fondamentales de l'informatique, en s’appuyant sur une approche rigoureuse, algorithmique et formelle, tout en intégrant une dimension pratique via la programmation en langage Caml (langage fonctionnel enseigné dans les CPGE)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