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l'optoélectronique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Valette,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Optoélectronique/ fibre optique/ LED (diodes électroluminescentes)/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montre comment les avancées en optoélectronique — fibres optiques, diodes semi-conductrices, circuits optiques intégrés — ont permis le développement de nouveaux dispositifs, couvrant des domaines variés : instrumentation industrielle, technologies de l’information, biologie, médecine et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