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de l'optoélectronique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Valette,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EGEM(N°:None)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2746204886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Optoélectronique/ fibre optique/ LED (diodes électroluminescentes)/ </w:t>
            </w:r>
          </w:p>
        </w:tc>
      </w:tr>
    </w:tbl>
    <w:p>
      <w:pPr>
        <w:pStyle w:val="Heading3"/>
      </w:pPr>
      <w:r>
        <w:t>Résumé :</w:t>
      </w:r>
    </w:p>
    <w:p>
      <w:r>
        <w:t>Cet ouvrage collectif montre comment les avancées en optoélectronique — fibres optiques, diodes semi-conductrices, circuits optiques intégrés — ont permis le développement de nouveaux dispositifs, couvrant des domaines variés : instrumentation industrielle, technologies de l’information, biologie, médecine et électronique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