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MERISE par l'exemple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Mounyol, Roger/ </w:t>
            </w:r>
          </w:p>
        </w:tc>
      </w:tr>
      <w:tr>
        <w:trPr>
          <w:trHeight w:val="567"/>
        </w:trPr>
        <w:tc>
          <w:tcPr>
            <w:tcW w:type="dxa" w:w="3000"/>
          </w:tcPr>
          <w:p>
            <w:r>
              <w:t>Adresse bib.</w:t>
            </w:r>
          </w:p>
        </w:tc>
        <w:tc>
          <w:tcPr>
            <w:tcW w:type="dxa" w:w="7000"/>
          </w:tcPr>
          <w:p>
            <w:r>
              <w:t xml:space="preserve">Edition marketing/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9782729891145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méthode merise/ implantation SGBD/ </w:t>
            </w:r>
          </w:p>
        </w:tc>
      </w:tr>
    </w:tbl>
    <w:p>
      <w:pPr>
        <w:pStyle w:val="Heading3"/>
      </w:pPr>
      <w:r>
        <w:t>Résumé :</w:t>
      </w:r>
    </w:p>
    <w:p>
      <w:r>
        <w:t>La méthode MERISE est depuis une quinzaine d'années la référence méthodologique de la plupart des sociétés dont l'activité touche au développement de logiciels et qui utilisent la méthode de développement structurée. Longtemps réservé à des filières d'enseignement spécifiques, MERISE se répand à un nombre de plus en plus diversifié de cursus (BTS, préparation concours, écoles d'ingénieurs, ...). L'intérêt de ce livre réside dans le fait que les nombreux exemples traités, par leur caractère simplifié, et les rappels théoriques, facilitent la compréhension des concepts de modélisation.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