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de MATLAB 5 et SIMULINK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Marié, Michel/ Mokhtari, Mohand/ Courtois, Joel/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503-530 Index p.p. 535-541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2287596518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matlab (logiciel)/ </w:t>
            </w:r>
          </w:p>
        </w:tc>
      </w:tr>
    </w:tbl>
    <w:p>
      <w:pPr>
        <w:pStyle w:val="Heading3"/>
      </w:pPr>
      <w:r>
        <w:t>Résumé :</w:t>
      </w:r>
    </w:p>
    <w:p>
      <w:r>
        <w:t>Matlab est un standard pour la recherche scientifique et l'ingénierie.</w:t>
        <w:br/>
        <w:br/>
        <w:t>Cet ouvrage présente des applications concrètes de contrôle de procédés et de traitement du signal mettant en oeuvre les fonctionnalités de Matlab 5 et Simulink 2 et des boîtes à outils :</w:t>
        <w:br/>
        <w:br/>
        <w:t>- contrôle de procédés,</w:t>
        <w:br/>
        <w:br/>
        <w:t>- traitement du signal,</w:t>
        <w:br/>
        <w:br/>
        <w:t>- logique floue,</w:t>
        <w:br/>
        <w:br/>
        <w:t>- réseaux de neurones.</w:t>
        <w:br/>
        <w:br/>
        <w:t>Une première partie présente les notions de théorie nécessaires à la compréhension des techniques abordées dans les applications.</w:t>
        <w:br/>
        <w:br/>
        <w:t>Une seconde partie présente des applications industrielles, traitées selon plusieurs techniques, dont les plus modernes telles que le filtrage adaptatif, la logique floue ou les réseaux de neurones.</w:t>
        <w:br/>
        <w:br/>
        <w:br/>
        <w:br/>
        <w:t>Cet ouvrage s'adresse aux étudiants et professeurs des écoles d'ingénieurs, IUT, BTS, aux chercheurs universitaires ainsi qu'aux techniciens et ingénieurs de l'industrie.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