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8080 8085 programmation en langage assembleur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Leventhal, Lance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Radio/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2709108984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microprocesseurs 8080 et 8085/ architecture mémoire et I/O/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 ouvrage couvre en profondeur l’architecture et la programmation en assembleur des microprocesseurs Intel 8080 et 8085 — des processeurs 8 bits pionniers apparus dans les années 1970. Il introduit les composants fondamentaux : registres (A, B, C, D, E, H, L), indicateurs de condition (retenue, zéro, signe, parité), et l’organisation de la mémoire et des ports d’entrée/sortie L’ouvrage détaille l’ensemble du jeu d’instructions : opérations arithmétiques (ADD, SUB, ADC…), logiques (ANA, ORA, XRA…), instructions de branchement (JMP, JZ, JNZ…), appels, gestion de la pile (PUSH, POP), instructions d’interruption, et plus encore </w:t>
        <w:br/>
        <w:br/>
        <w:t>gladir.com</w:t>
        <w:br/>
        <w:br/>
        <w:t>. Il explicite les contraintes du microprocesseur (pas d’instructions virgule flottante, multiplication à implémenter via algorithme, etc.)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