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Beaury, Laure/ Bouchriha, Habib/ Régis, Robert/ Bruneteau, Anne-Marie/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473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constitue un outil complet et équilibré, combinant théorie concise et exercices guidés. Il couvre les piliers des mathématiques appliquées (analyse, intégration, algèbre linéaire, complexes, EDO) avec une orientation claire vers la modélisation scientifique. Présenté de façon structurée et progressive, il facilite le passage des concepts abstraits à leurs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