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Toxiques nucléaires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Galle, Pierre/ Paulin,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radioactivité/ atome/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scientifique et médicale sur la toxicologie des substances radioactives, appelées « toxiques nucléaires ». Il rassemble les connaissances fondamentales sur les effets biologiques des radionucléides chez l’humain, notamment en cas d’exposition interne (inhalation, ingestion) ou externe (irradiation).</w:t>
        <w:br/>
        <w:br/>
        <w:t>Le livre détaille :</w:t>
        <w:br/>
        <w:br/>
        <w:t>les propriétés physiques et chimiques des principaux radionucléides (uranium, plutonium, iode, césium, etc.) ;</w:t>
        <w:br/>
        <w:br/>
        <w:t>leur distribution et leur métabolisme dans l’organisme ;</w:t>
        <w:br/>
        <w:br/>
        <w:t>les mécanismes de toxicité cellulaire, génétique et cancérigène ;</w:t>
        <w:br/>
        <w:br/>
        <w:t>les conséquences sanitaires d’expositions accidentelles, médicales ou professionnelles ;</w:t>
        <w:br/>
        <w:br/>
        <w:t>les stratégies de prévention, de radioprotection et de traitement, incluant l’usage de chélateurs ou décontaminants.</w:t>
        <w:br/>
        <w:br/>
        <w:t>L’ouvrage s’appuie sur les recherches des grands instituts (CEA, IRSN, INSERM) et présente de nombreux cas concrets, notamment les effets de Tchernobyl et les risques liés aux installations nucléaires.</w:t>
        <w:br/>
        <w:br/>
        <w:t>🔎 Utilité</w:t>
        <w:br/>
        <w:br/>
        <w:t>C’est un outil de référence pour les professionnels en :</w:t>
        <w:br/>
        <w:br/>
        <w:t>médecine du travail, radioprotection, santé publique ;</w:t>
        <w:br/>
        <w:br/>
        <w:t>industrie nucléaire ;</w:t>
        <w:br/>
        <w:br/>
        <w:t>recherche en toxicologie et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