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la 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Zoubov, Vladimir Ivanovitch/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468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 462-463.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système dynamique/ </w:t>
            </w:r>
          </w:p>
        </w:tc>
      </w:tr>
    </w:tbl>
    <w:p>
      <w:pPr>
        <w:pStyle w:val="Heading3"/>
      </w:pPr>
      <w:r>
        <w:t>Résumé :</w:t>
      </w:r>
    </w:p>
    <w:p>
      <w:r>
        <w:t>La théorie de la commande est une discipline qui étudie les méthodes et principes permettant de piloter ou réguler le comportement de systèmes dynamiques. Elle s'intéresse à la conception de dispositifs de contrôle automatique visant à stabiliser, optimiser ou faire suivre un comportement désiré à un système (mécanique, électrique, chimique, etc.) à travers des mécanismes de rétroaction. Cette théorie inclut la modélisation des systèmes, l'analyse de leur stabilité et la mise en œuvre d'algorithmes de commande (comme PID, commande optimale, commande robuste) pour assurer un fonctionnement fiable et précis.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