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synthèse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Mathieu, Jean/ Panico, Robert/ Weill-Raynal,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418-425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organique/ réactivité des fonctions/ </w:t>
            </w:r>
          </w:p>
        </w:tc>
      </w:tr>
    </w:tbl>
    <w:p>
      <w:pPr>
        <w:pStyle w:val="Heading3"/>
      </w:pPr>
      <w:r>
        <w:t>Résumé :</w:t>
      </w:r>
    </w:p>
    <w:p>
      <w:r>
        <w:t>Par l'utilisation rationnelle des données modernes du mécanisme réactionnel, associées aux données classiques d'oxydo-réduction, cet ouvrage offre un ensemble cohérent de réactions utiles en synthèse organique, où les principes théoriques sont illustrés d'exemples.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