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Mokhtari, Malika/ Salah belkhodja, Amina/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9961007395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des solutions aqueuses/ préparation des solutions/ </w:t>
            </w:r>
          </w:p>
        </w:tc>
      </w:tr>
    </w:tbl>
    <w:p>
      <w:pPr>
        <w:pStyle w:val="Heading3"/>
      </w:pPr>
      <w:r>
        <w:t>Résumé :</w:t>
      </w:r>
    </w:p>
    <w:p>
      <w:r>
        <w:t>Cet ouvrage est destiné aux étudiants de la graduation, en particulier de la 2ème année DES et DEUA chimie, 2ème année Technologie et aux étudiants de la 1ère année Biomédicale, Biologie et pharmacie. Il comporte plus de 70 exercices et problèmes relatifs à la chimie des solutions aqueuses, après une vue générale sur la préparation et le calcul des concentrations des solutions (chapitre 1). Les auteurs proposent des séries d'exercices et problèmes pour différents types de solutions : réaction de précipitations (solubilités des sels peu solubles , chapitre III, réactions chimiques et électrochimiques d'oxydo- réduction (chapitreVI) et les réactions de complexation en liaison avec les précédents (chapitreV). Le dernier chapitre de l'ouvrage (chapitre VI) est consacré à des exercices d'ordre général sur les structures cristallines.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