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graphique et rendu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Bechmann, Dominique/ Péroche,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 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352-XI p. -VIII p. de pl.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Traitement du signal et de l'image(N°:None)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9782746215153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pipeline graphique/ géométrie algorithmique/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structuré en deux parties principales :</w:t>
        <w:br/>
        <w:br/>
        <w:br/>
        <w:br/>
        <w:t>Algorithmique géométrique de base : Cette section couvre les éléments fondamentaux nécessaires à la construction d'images numériques, incluant :</w:t>
        <w:br/>
        <w:br/>
        <w:br/>
        <w:br/>
        <w:t>Le pipeline graphique</w:t>
        <w:br/>
        <w:br/>
        <w:br/>
        <w:br/>
        <w:t>Les bases de la géométrie pour l'informatique graphique</w:t>
        <w:br/>
        <w:br/>
        <w:br/>
        <w:br/>
        <w:t>Les algorithmes de tracés géométriques</w:t>
        <w:br/>
        <w:br/>
        <w:br/>
        <w:br/>
        <w:t>La géométrie algorithmique en 2D Rendu d'images : Cette partie explore les techniques avancées pour la génération d'images réalistes, comprenant :</w:t>
        <w:br/>
        <w:br/>
        <w:br/>
        <w:br/>
        <w:t>L'élimination des parties cachées</w:t>
        <w:br/>
        <w:br/>
        <w:br/>
        <w:br/>
        <w:t>Les calculs d'éclairement locaux</w:t>
        <w:br/>
        <w:br/>
        <w:br/>
        <w:br/>
        <w:t>L'application de textures et les représentations alternatives pour la synthèse d'images</w:t>
        <w:br/>
        <w:br/>
        <w:br/>
        <w:br/>
        <w:t>Les algorithmes d'éclairement global</w:t>
        <w:br/>
        <w:br/>
        <w:br/>
        <w:br/>
        <w:t>Le rendu par points</w:t>
        <w:br/>
        <w:br/>
        <w:br/>
        <w:br/>
        <w:t>Le rendu expressif</w:t>
        <w:br/>
        <w:br/>
        <w:br/>
        <w:br/>
        <w:t>Le rendu basé sur des images préexistantes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