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Catalyse acido-basique.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Marcilly, Christian/ Decroocq, Daniel/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Index p.p. 401- 407</w:t>
            </w:r>
          </w:p>
        </w:tc>
      </w:tr>
      <w:tr>
        <w:trPr>
          <w:trHeight w:val="567"/>
        </w:trPr>
        <w:tc>
          <w:tcPr>
            <w:tcW w:type="dxa" w:w="3000"/>
          </w:tcPr>
          <w:p>
            <w:r>
              <w:t>Numéro d'Identification</w:t>
            </w:r>
          </w:p>
        </w:tc>
        <w:tc>
          <w:tcPr>
            <w:tcW w:type="dxa" w:w="7000"/>
          </w:tcPr>
          <w:p>
            <w:r>
              <w:t>2710808412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acides hétérogènes/ bases solides/ </w:t>
            </w:r>
          </w:p>
        </w:tc>
      </w:tr>
    </w:tbl>
    <w:p>
      <w:pPr>
        <w:pStyle w:val="Heading3"/>
      </w:pPr>
      <w:r>
        <w:t>Résumé :</w:t>
      </w:r>
    </w:p>
    <w:p>
      <w:r>
        <w:t>Le livre "Catalyse acido-basique: application au raffinage et à la pétrochimie, Volume 1" de Christian Marcilly est une synthèse complète de la catalyse acido-basique, spécifiquement appliquée aux domaines du raffinage du pétrole et de la pétrochimie.</w:t>
        <w:br/>
        <w:br/>
        <w:br/>
        <w:br/>
        <w:t>Ce premier volume se concentre sur les fondamentaux de la catalyse acido-basique et les éléments de base nécessaires pour comprendre les opérations industrielles majeures de ces deux secteurs.</w:t>
        <w:br/>
        <w:br/>
        <w:br/>
        <w:br/>
        <w:t>Voici les points essentiels abordés dans ce volume :</w:t>
        <w:br/>
        <w:br/>
        <w:br/>
        <w:br/>
        <w:t xml:space="preserve">    Généralités sur l'acido-basicité: Il introduit les concepts fondamentaux des acides et des bases en catalyse.</w:t>
        <w:br/>
        <w:br/>
        <w:t xml:space="preserve">    Principaux acides, superacides et bases: Le livre détaille les types d'acides et de bases pertinents pour la catalyse, y compris les superacides.</w:t>
        <w:br/>
        <w:br/>
        <w:t xml:space="preserve">    Chimie des carbocations: Un aspect crucial est l'étude de la chimie des carbocations, des intermédiaires clés dans de nombreuses réactions catalysées par des acides.</w:t>
        <w:br/>
        <w:br/>
        <w:t xml:space="preserve">    Réactivité et transformations des hydrocarbures: Il explore la manière dont les différentes familles d'hydrocarbures réagissent et se transforment sous l'influence de la catalyse acido-basique.</w:t>
        <w:br/>
        <w:br/>
        <w:t xml:space="preserve">    Introduction au raffinage et à la pétrochimie: Le volume fournit une vue d'ensemble de ces industries, posant les bases pour les applications spécifiques.</w:t>
        <w:br/>
        <w:br/>
        <w:t xml:space="preserve">    La catalyse basique: Des exemples d'applications industrielles de la catalyse basique sont également présentés.</w:t>
        <w:br/>
        <w:br/>
        <w:br/>
        <w:br/>
        <w:t>L'ouvrage met l'accent sur les caractéristiques réactionnelles et mécanistiques des transformations d'hydrocarbures, ainsi que sur les propriétés des acides ou des bases qui déterminent les performances catalytiques. Il aborde également l'aspect industriel en expliquant comment ces caractéristiques influencent le choix et les particularités des procédés utilisés.</w:t>
        <w:br/>
        <w:br/>
        <w:br/>
        <w:br/>
        <w:t>En somme, ce volume est un manuel de référence destiné aux professionnels, chercheurs, ingénieurs, professeurs et étudiants souhaitant approfondir leurs connaissances en catalyse acido-basique, en particulier dans le contexte du raffinage et de la pétrochimie.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