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L'épreuve d'analyse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Repain, Vincent/ Levy, Patrick/ Nolorgues, Chantal/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Concours administratifs (catégorie A) formation permanente(N°:None)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2040207007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publique/ concours/ analyse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vise à préparer les candidats aux épreuves d'analyse informatique des concours administratifs de catégorie A. Il propose une approche méthodologique pour aborder les problématiques informatiques rencontrées lors de ces épreuves.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