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Tournier, Michèle/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éducatif et culturel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775128112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Chimie et sciences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atomique/ phases de la matière/ </w:t>
            </w:r>
          </w:p>
        </w:tc>
      </w:tr>
    </w:tbl>
    <w:p>
      <w:pPr>
        <w:pStyle w:val="Heading3"/>
      </w:pPr>
      <w:r>
        <w:t>Résumé :</w:t>
      </w:r>
    </w:p>
    <w:p>
      <w:r>
        <w:t>En résumé, ce manuel de chimie de M. Tournier aborde les fondements de la chimie en commençant par la structure de l'atome et en explorant les différents états de la matière.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