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commutative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Lombardi, Henri/ Quitté,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Calvage &amp; Mounet/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en devenir(N°:107)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955-969.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9782916352213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L'ouvrage s'adresse en priorité aux étudiants et enseignants en M1 et M2. Il intéressera également les informaticiens théoriciens et les spécialistes en calcul formel. Enfin, les agrégatifs curieux y trouveront un nombre considérable d'idées nouvelles pour leurs leçons d'oral.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