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chimie supramoléculaire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Lehn, Jean Marie/ Pousse, André/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X-273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209-262. Index</w:t>
            </w:r>
          </w:p>
        </w:tc>
      </w:tr>
      <w:tr>
        <w:trPr>
          <w:trHeight w:val="567"/>
        </w:trPr>
        <w:tc>
          <w:tcPr>
            <w:tcW w:type="dxa" w:w="3000"/>
          </w:tcPr>
          <w:p>
            <w:r>
              <w:t>Numéro d'Identification</w:t>
            </w:r>
          </w:p>
        </w:tc>
        <w:tc>
          <w:tcPr>
            <w:tcW w:type="dxa" w:w="7000"/>
          </w:tcPr>
          <w:p>
            <w:r>
              <w:t>2804125041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supramoléculaire/ chimie/ </w:t>
            </w:r>
          </w:p>
        </w:tc>
      </w:tr>
    </w:tbl>
    <w:p>
      <w:pPr>
        <w:pStyle w:val="Heading3"/>
      </w:pPr>
      <w:r>
        <w:t>Résumé :</w:t>
      </w:r>
    </w:p>
    <w:p>
      <w:r>
        <w:t>à où la nature cesse de produire ses espèces, l'homme commence, en utilisant les choses naturelles et avec l'aide de cette nature même, à créer une infinité d'espèces. (Léonard de Vinci) La chimie moléculaire est régie par la liaison covalente. La chimie supramoléculaire est la " chimie par-delà la molécule ", dont l'objectif est de mettre en oeuvre et de contrôler la liaison intermoléculaire non-covalente. Elle s'intéresse à des entités plus complexes que les molécules elles-mêmes - des espèces supramoléculaires et des assemblages maintenus ensemble et organisés au moyen d'interactions liantes intermoléculaires. C'est un domaine éminemment interdisciplinaire de la science et de la technologie, qui jette un pont entre la chimie, la physique et la biologie. La chimie supramoléculaire concrétise le pouvoir créateur de la chimie. Par son essence même, par sa capacité à créer et par la beauté de ses objets, la chimie est aussi un art. De fait, elle façonne des mondes entièrement nouveaux qui n'existaient pas avant d'avoir été mis en forme par la main du chimiste, comme la matière, mise en forme par la main du sculpteur, devient une oeuvre d'art. C'est ce qu'exprime puissamment la sculpture d'Auguste Rodin sur l'image de couverture.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