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Lohier, Stéphane/ Présent, Dominique/ Pujolle, Guy/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p.p.307-312</w:t>
            </w:r>
          </w:p>
        </w:tc>
      </w:tr>
      <w:tr>
        <w:trPr>
          <w:trHeight w:val="567"/>
        </w:trPr>
        <w:tc>
          <w:tcPr>
            <w:tcW w:type="dxa" w:w="3000"/>
          </w:tcPr>
          <w:p>
            <w:r>
              <w:t>Numéro d'Identification</w:t>
            </w:r>
          </w:p>
        </w:tc>
        <w:tc>
          <w:tcPr>
            <w:tcW w:type="dxa" w:w="7000"/>
          </w:tcPr>
          <w:p>
            <w:r>
              <w:t>9782100513819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w:t>
            </w:r>
          </w:p>
        </w:tc>
      </w:tr>
    </w:tbl>
    <w:p>
      <w:pPr>
        <w:pStyle w:val="Heading3"/>
      </w:pPr>
      <w:r>
        <w:t>Résumé :</w:t>
      </w:r>
    </w:p>
    <w:p>
      <w:r>
        <w:t>Ce livre expose les concepts et techniques relatifs au transfert des informations entre les éléments d’un réseau (serveurs, stations, hubs, switchs, routeurs...) à l’aide de différents protocoles (TCP/IP, PPP, SMTP, FTP, HTTP, DNS...). Les architectures des principaux réseaux locaux (Ethernet, VLAN, Wi-Fi 802.11, MIMO, Bluetooth...) et réseaux longue distance (RTC, RNIS, ADSL, ATM...) sont présentées et illustrées par de nombreuses études de cas. Pour chaque chapitre, des QCM et des exercices corrigés sont proposés. Ce livre traite de l’essentiel de ce qu’il faut connaître aujourd’hui sur le sujet et est présenté de manière à constituer un véritable manuel d’autoformation.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