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Topologie algébrique et théorie des faisceaux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Godement, Roger/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283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Actualités scientifiques et industrielles(N°:1252)</w:t>
            </w:r>
          </w:p>
        </w:tc>
      </w:tr>
      <w:tr>
        <w:trPr>
          <w:trHeight w:val="567"/>
        </w:trPr>
        <w:tc>
          <w:tcPr>
            <w:tcW w:type="dxa" w:w="3000"/>
          </w:tcPr>
          <w:p>
            <w:r>
              <w:t>Numéro d'Identification</w:t>
            </w:r>
          </w:p>
        </w:tc>
        <w:tc>
          <w:tcPr>
            <w:tcW w:type="dxa" w:w="7000"/>
          </w:tcPr>
          <w:p>
            <w:r>
              <w:t>2705612521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algèbre homologique/ faisceaux/ </w:t>
            </w:r>
          </w:p>
        </w:tc>
      </w:tr>
    </w:tbl>
    <w:p>
      <w:pPr>
        <w:pStyle w:val="Heading3"/>
      </w:pPr>
      <w:r>
        <w:t>Résumé :</w:t>
      </w:r>
    </w:p>
    <w:p>
      <w:r>
        <w:t>La topologie algébrique est une branche des mathématiques qui utilise des outils algébriques (comme les groupes et les anneaux) pour étudier les propriétés topologiques des espaces (c’est-à-dire les propriétés qui sont conservées par déformation continue). Elle permet, par exemple, de distinguer différents types d'espaces à l’aide d'invariants comme l'homologie et la cohomologie.</w:t>
        <w:br/>
        <w:br/>
        <w:br/>
        <w:br/>
        <w:t>La théorie des faisceaux, quant à elle, est un cadre plus abstrait qui permet de suivre la variation locale d’objets mathématiques (comme des fonctions, des modules ou des groupes) sur un espace topologique, et de comprendre comment ces données locales se recollent en une structure globale. Elle joue un rôle fondamental en géométrie algébrique, en analyse complexe, et en topologie algébrique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