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programmation avec Java et WFC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Krell, Bruce E/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référence technique(N°:None)</w:t>
            </w:r>
          </w:p>
        </w:tc>
      </w:tr>
      <w:tr>
        <w:trPr>
          <w:trHeight w:val="567"/>
        </w:trPr>
        <w:tc>
          <w:tcPr>
            <w:tcW w:type="dxa" w:w="3000"/>
          </w:tcPr>
          <w:p>
            <w:r>
              <w:t>Notes Générales</w:t>
            </w:r>
          </w:p>
        </w:tc>
        <w:tc>
          <w:tcPr>
            <w:tcW w:type="dxa" w:w="7000"/>
          </w:tcPr>
          <w:p>
            <w:r>
              <w:t>Index p.p. 807-814</w:t>
            </w:r>
          </w:p>
        </w:tc>
      </w:tr>
      <w:tr>
        <w:trPr>
          <w:trHeight w:val="567"/>
        </w:trPr>
        <w:tc>
          <w:tcPr>
            <w:tcW w:type="dxa" w:w="3000"/>
          </w:tcPr>
          <w:p>
            <w:r>
              <w:t>Numéro d'Identification</w:t>
            </w:r>
          </w:p>
        </w:tc>
        <w:tc>
          <w:tcPr>
            <w:tcW w:type="dxa" w:w="7000"/>
          </w:tcPr>
          <w:p>
            <w:r>
              <w:t>9782746400917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(langage de programmation)/ visual J++/ </w:t>
            </w:r>
          </w:p>
        </w:tc>
      </w:tr>
    </w:tbl>
    <w:p>
      <w:pPr>
        <w:pStyle w:val="Heading3"/>
      </w:pPr>
      <w:r>
        <w:t>Résumé :</w:t>
      </w:r>
    </w:p>
    <w:p>
      <w:r>
        <w:t>Développez rapidement de puissantes applications Java pour Windows et pour le Web !</w:t>
        <w:br/>
        <w:br/>
        <w:t>Maîtrisez, étape par étape, les outils Java de Microsoft : Visual J++, les WFC et J/ Direct !</w:t>
        <w:br/>
        <w:br/>
        <w:t>Multithreading et synchronisation</w:t>
        <w:br/>
        <w:br/>
        <w:t>Contrôles ActiveX et COM</w:t>
        <w:br/>
        <w:br/>
        <w:t>Data Objects ActiveX et Microsoft Transaction Server</w:t>
        <w:br/>
        <w:br/>
        <w:t>Utiliser l'environnement de développement Java de Microsoft pour développer avec plus d'efficacité des applications Windows ou pour le Web, c'est ce que propose, avec un soupçon de polémique, ce livre vraiment différent des autres ouvrages de programmation.</w:t>
        <w:br/>
        <w:br/>
        <w:t>En quoi ce livre est-il différent ? Parce qu'il a été conçu par un développeur professionnel qui connaît parfaitement les besoins et les problèmes rencontrés au quotidien par tous les développeurs. Formateur d'expérience, il sait que le temps est un facteur important dans la production de programmes fiables et puissants. Source d'informations utiles considérables et idéalement organisées, son livre est donc orienté vers trois outils qui vous permettront de développer des applications Web ou Windows de qualité en respectant les délais et le budget impartis : Pure Java, Windows Foundation Classes (WFC) et J/Direct.</w:t>
        <w:br/>
        <w:br/>
        <w:t>L'approche adoptée associe apprentissage et référence, les exemples proposés, de difficulté progressive, évoquent tous des situations concrètes. Chaque programme est développé en WFC, J/Direct, Pure Java et WFC/DHTML pour que vous puissiez comparer les résultats en terme de performances, de temps de développement et d'organisation.</w:t>
        <w:br/>
        <w:br/>
        <w:t>Au programme :</w:t>
        <w:br/>
        <w:br/>
        <w:t>tirer profit des outils Java de Microsoft pour le développement d'applications Windows (J/Direct et WFC) ;</w:t>
        <w:br/>
        <w:br/>
        <w:t>comprendre les principes fondamentaux de la hiérarchie des classes et de l'héritage ;</w:t>
        <w:br/>
        <w:br/>
        <w:t>créer des interfaces utilisateur, un programme de CAO et des applications client/serveur distribuées ;</w:t>
        <w:br/>
        <w:br/>
        <w:t>définir un ensemble de contrôles compatibles avec toutes les versions de Java ;</w:t>
        <w:br/>
        <w:br/>
        <w:t>exploiter le multithreading et la synchronisation ;</w:t>
        <w:br/>
        <w:br/>
        <w:t>maîtriser la mise en oeuvre des contrôles ActiveX et COM ;</w:t>
        <w:br/>
        <w:br/>
        <w:t>s'initier au concept de récursivité ;</w:t>
        <w:br/>
        <w:br/>
        <w:t>construire des applications de bases de données distribuées grâce aux Data Objects ActiveX et à Microsoft Transaction Server ;</w:t>
        <w:br/>
        <w:br/>
        <w:t>utiliser les classes d'enveloppeurs ADO avec Microsoft Access ;</w:t>
        <w:br/>
        <w:br/>
        <w:t>employer SQL Server comme serveur de base de données...</w:t>
        <w:br/>
        <w:br/>
        <w:t>Inclus sur le CD-ROM (en anglais) !</w:t>
        <w:br/>
        <w:br/>
        <w:t>Tous les exemples du livres, les implémentations en C/C++ pour comparaison et Microsoft Visual J++ 6.0 Professional (version d'évaluation limitée à 90 jours) avec WFC 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