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et modèles de la recherche    erche opérationnelle.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Kaufmann, Arnold/ Henry Labordere, 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L'Economie d'entreprise(N°:None)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395-398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9782040043438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tome se concentre sur les aspects suivants :</w:t>
        <w:br/>
        <w:br/>
        <w:t>Modèles stochastiques : analyse des systèmes soumis à des aléas, incluant les chaînes de Markov et les files d'attente.</w:t>
        <w:br/>
        <w:br/>
        <w:t>Méthodes de simulation : approches pour modéliser et étudier des systèmes complexes lorsque les solutions analytiques sont inaccessibles.</w:t>
        <w:br/>
        <w:br/>
        <w:t>Optimisation multicritère : techniques pour prendre des décisions en présence de plusieurs objectifs souvent conflictuels.</w:t>
        <w:br/>
        <w:br/>
        <w:t>Applications concrètes : études de cas illustrant l'application des méthodes à des problèmes réels en entreprise.</w:t>
        <w:br/>
        <w:br/>
        <w:t>eyrolles.com</w:t>
        <w:br/>
        <w:br/>
        <w:t>L'ouvrage est conçu pour être accessible aux étudiants avancés, aux ingénieurs et aux professionnels souhaitant approfondir leurs connaissances en recherche opérationnelle.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