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d'architecture de l'ordinateur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Jorda,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9782100574117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numération/ codage de l'information/ </w:t>
            </w:r>
          </w:p>
        </w:tc>
      </w:tr>
    </w:tbl>
    <w:p>
      <w:pPr>
        <w:pStyle w:val="Heading3"/>
      </w:pPr>
      <w:r>
        <w:t>Résumé :</w:t>
      </w:r>
    </w:p>
    <w:p>
      <w:r>
        <w:t>Ce manuel est conçu pour les étudiants de L1 et L2 en informatique. Il offre une approche progressive des concepts fondamentaux de l'architecture des ordinateurs. L'ouvrage est structuré en deux parties :Cours théorique (2/3 du livre) : Il aborde les bases de la numération, le codage de l'information, l'algèbre de Boole, la logique combinatoire et séquentielle, les mémoires, et l'unité centrale.</w:t>
        <w:br/>
        <w:br/>
        <w:t>abebooks.fr</w:t>
        <w:br/>
        <w:br/>
        <w:t>+4</w:t>
        <w:br/>
        <w:br/>
        <w:t>recyclivre.com</w:t>
        <w:br/>
        <w:br/>
        <w:t>+4</w:t>
        <w:br/>
        <w:br/>
        <w:t>lalibrairie.com</w:t>
        <w:br/>
        <w:br/>
        <w:t>+4</w:t>
        <w:br/>
        <w:br/>
        <w:br/>
        <w:br/>
        <w:t>Exercices corrigés (1/3 du livre) : Chaque chapitre est suivi d'exercices pratiques avec leurs solutions détaillées, permettant aux étudiants de tester et renforcer leurs connaissances.</w:t>
        <w:br/>
        <w:br/>
        <w:br/>
        <w:br/>
        <w:t>L'objectif est de fournir une compréhension claire et structurée des composants matériels et de leur fonctionnement au sein d'un ordinateur.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