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Cinétique chimique et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Jean Claude/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Vitesse de réaction/ Temps de demi-réaction/ Équation cinétique/ </w:t>
            </w:r>
          </w:p>
        </w:tc>
      </w:tr>
    </w:tbl>
    <w:p>
      <w:pPr>
        <w:pStyle w:val="Heading3"/>
      </w:pPr>
      <w:r>
        <w:t>Résumé :</w:t>
      </w:r>
    </w:p>
    <w:p>
      <w:r>
        <w:t>cet ouvrage couvre deux domaines fondamentaux de la chimie :</w:t>
        <w:br/>
        <w:br/>
        <w:t>Cinétique chimique : étude de la vitesse des réactions chimiques, des mécanismes réactionnels, des facteurs influençant la vitesse (température, concentration, catalyseurs), et des méthodes expérimentales pour déterminer les lois de vitesse.</w:t>
        <w:br/>
        <w:br/>
        <w:t>Chimie organique : présentation des principales fonctions organiques, des mécanismes réactionnels (substitution, addition, élimination), de la stéréochimie, et des méthodes de synthèse.</w:t>
        <w:br/>
        <w:br/>
        <w:t>Chaque chapitre propose des explications théoriques accompagnées d'exemples concrets et d'exercices corrigés, facilitant ainsi la compréhension et l'application des concepts étudiés.</w:t>
        <w:br/>
        <w:br/>
        <w:t>Public visé</w:t>
        <w:br/>
        <w:br/>
        <w:t>Ce manuel s'adresse principalement aux étudiants en classes préparatoires scientifiques, notamment ceux en mathématiques supérieures (math sup), ainsi qu'aux étudiants du premier cycle universitaire en sciences. Il est également utile pour les enseignants et les candidats aux concours scientifiques nécessitant une maîtrise approfondie de la cinétique chimique et de la chimie organique.</w:t>
        <w:br/>
        <w:br/>
        <w:t>Points forts</w:t>
        <w:br/>
        <w:br/>
        <w:t>Approche pédagogique claire : Les concepts sont expliqués de manière progressive, avec des illustrations et des exemples concrets.</w:t>
        <w:br/>
        <w:br/>
        <w:t>Exercices variés : Chaque chapitre inclut des exercices corrigés permettant de tester et de renforcer les connaissances acquises.</w:t>
        <w:br/>
        <w:br/>
        <w:t>Adéquation avec les programmes : Le contenu est en adéquation avec les programmes des classes préparatoires et du premier cycle universitaire, préparant efficacement aux examens et concours.</w:t>
        <w:br/>
        <w:br/>
        <w:t>Conclusion</w:t>
        <w:br/>
        <w:br/>
        <w:t>Cinétique chimique et chimie organique de P. et J.-C. Morlaës est un ouvrage de référence pour l'étude de la cinétique chimique et de la chimie organique, offrant une base solide pour les étudiants en sciences. Sa clarté pédagogique et la richesse de ses exercices en font un outil précieux pour réussir dans les filières scientifiques exigeantes.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