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cinétique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Logan, Sam/ Reynaud, Lionel/ Reynaud, Patrick/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2100039709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cinétique chimique/ équilibre chimique/ </w:t>
            </w:r>
          </w:p>
        </w:tc>
      </w:tr>
    </w:tbl>
    <w:p>
      <w:pPr>
        <w:pStyle w:val="Heading3"/>
      </w:pPr>
      <w:r>
        <w:t>Résumé :</w:t>
      </w:r>
    </w:p>
    <w:p>
      <w:r>
        <w:t>Cet ouvrage s'adresse aux étudiants de licence de chimie et de biochimie, ainsi qu'aux élèves des écoles d'ingénieurs. Il expose, de façon claire et synthétique, la façon dont les réactions chimiques évoluent vers l'équilibre, qu'il s'agisse de réactions en phase gazeuse, en solution ou à la surface de catalyseurs solides. L'auteur aborde d'une part les réactions élémentaires se déroulant en une seule étape, et d'autre part les réactions composées qui en nécessitent plusieurs. Il établit une distinction claire entre les grandeurs empiriques issues d'expériences et les paramètres propres à la théorie. Tous les aspects de la cinétique chimique sont abordés. Les concepts mathématiques nécessaires à la compréhension des mécanismes chimiques sont soigneusement détaillés ; chaque chapitre se termine par une série d'exercices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