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Netscape navigator Gold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Lemay, Laura/ Snell, Ned/ Javelle,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et 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labo(N°:None)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2744001872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 (choix et utilisation du hardware, du matériel informatique ; configurations logicielles et matérielles, fiabilité des ordinateurs, firmware considéré comme hardware ; ouvrages d'ensemble et interdisciplinaires su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netscape navigator/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pratique publié dans les années 1990, à l’époque où Netscape Navigator était l’un des navigateurs web les plus populaires. Ce livre est principalement destiné aux débutants et utilisateurs intermédiaires souhaitant apprendre à utiliser Netscape Navigator Gold 3, une version spéciale du navigateur incluant un éditeur HTML intégré.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