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 et intégral.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Piskounov, N/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9789961013120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510 / </w:t>
            </w:r>
          </w:p>
        </w:tc>
      </w:tr>
      <w:tr>
        <w:trPr>
          <w:trHeight w:val="567"/>
        </w:trPr>
        <w:tc>
          <w:tcPr>
            <w:tcW w:type="dxa" w:w="3000"/>
          </w:tcPr>
          <w:p>
            <w:r>
              <w:t>Sujet(s)</w:t>
            </w:r>
          </w:p>
        </w:tc>
        <w:tc>
          <w:tcPr>
            <w:tcW w:type="dxa" w:w="7000"/>
          </w:tcPr>
          <w:p>
            <w:r>
              <w:t xml:space="preserve">calcul différentiel / </w:t>
            </w:r>
          </w:p>
        </w:tc>
      </w:tr>
    </w:tbl>
    <w:p>
      <w:pPr>
        <w:pStyle w:val="Heading3"/>
      </w:pPr>
      <w:r>
        <w:t>Résumé :</w:t>
      </w:r>
    </w:p>
    <w:p>
      <w:r>
        <w:t>Ce théorème sera d'une grande utilité. En effet, si lors de la résolution d'un problème pratique nous avons pu déterminer l'image de la fonction cherchés, et si ensuite nous avons trouvé l'original d'après son image, nous pouvons conclure en vertu du théorème formulé qu la fonction trouvée est la solution du problème posé et qu'il n'existe pas d'autres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