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Applications mathématiques par le basic et le fortran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Khima; Rabah/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207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21 cm</w:t>
            </w:r>
          </w:p>
        </w:tc>
      </w:tr>
      <w:tr>
        <w:trPr>
          <w:trHeight w:val="567"/>
        </w:trPr>
        <w:tc>
          <w:tcPr>
            <w:tcW w:type="dxa" w:w="3000"/>
          </w:tcPr>
          <w:p>
            <w:r>
              <w:t>Sujet(s)</w:t>
            </w:r>
          </w:p>
        </w:tc>
        <w:tc>
          <w:tcPr>
            <w:tcW w:type="dxa" w:w="7000"/>
          </w:tcPr>
          <w:p>
            <w:r>
              <w:t xml:space="preserve">basic/ système/ </w:t>
            </w:r>
          </w:p>
        </w:tc>
      </w:tr>
    </w:tbl>
    <w:p>
      <w:pPr>
        <w:pStyle w:val="Heading3"/>
      </w:pPr>
      <w:r>
        <w:t>Résumé :</w:t>
      </w:r>
    </w:p>
    <w:p>
      <w:r>
        <w:t>GeoGebra : GeoGebra est une application puissante qui combine les fonctionnalités d'un logiciel de géométrie, d'algèbre et de calcul. Elle permet aux utilisateurs d'explorer des concepts mathématiques, de créer des graphiques, de résoudre des équations et bien plus encore.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