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et technique de programmation en GW.BASIC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et technique/ GW.BASIC (programmeur)/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comprend 7 parties.chaque partie est divisé en cours et exercices </w:t>
        <w:br/>
        <w:br/>
        <w:t>-Le Cours comporte:</w:t>
        <w:br/>
        <w:br/>
        <w:t>-Une partie algorithme</w:t>
        <w:br/>
        <w:br/>
        <w:t>-une partie programmation GW.BASIC</w:t>
        <w:br/>
        <w:br/>
        <w:t>La partie exercices contient plus de 300 exemples d'applications et études de cas pour répondre aux besoins d'une polpulation hétérogène en particulier pour</w:t>
        <w:br/>
        <w:br/>
        <w:t>1-Ingénieurs</w:t>
        <w:br/>
        <w:br/>
        <w:t>2-Economistes,financiers</w:t>
        <w:br/>
        <w:br/>
        <w:t>3-Gestionnaires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