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Construire une radio logiciel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Kainka B./ Brodier, Jean Paul/ </w:t>
            </w:r>
          </w:p>
        </w:tc>
      </w:tr>
      <w:tr>
        <w:trPr>
          <w:trHeight w:val="567"/>
        </w:trPr>
        <w:tc>
          <w:tcPr>
            <w:tcW w:type="dxa" w:w="3000"/>
          </w:tcPr>
          <w:p>
            <w:r>
              <w:t>Adresse bib.</w:t>
            </w:r>
          </w:p>
        </w:tc>
        <w:tc>
          <w:tcPr>
            <w:tcW w:type="dxa" w:w="7000"/>
          </w:tcPr>
          <w:p>
            <w:r>
              <w:t xml:space="preserve">Elektor-Publitronic/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Softwar Defined Radio(N°:None)</w:t>
            </w:r>
          </w:p>
        </w:tc>
      </w:tr>
      <w:tr>
        <w:trPr>
          <w:trHeight w:val="567"/>
        </w:trPr>
        <w:tc>
          <w:tcPr>
            <w:tcW w:type="dxa" w:w="3000"/>
          </w:tcPr>
          <w:p>
            <w:r>
              <w:t>Notes Générales</w:t>
            </w:r>
          </w:p>
        </w:tc>
        <w:tc>
          <w:tcPr>
            <w:tcW w:type="dxa" w:w="7000"/>
          </w:tcPr>
          <w:p>
            <w:r>
              <w:t>Bibliogr.  Index  p.p. 161-164</w:t>
            </w:r>
          </w:p>
        </w:tc>
      </w:tr>
      <w:tr>
        <w:trPr>
          <w:trHeight w:val="567"/>
        </w:trPr>
        <w:tc>
          <w:tcPr>
            <w:tcW w:type="dxa" w:w="3000"/>
          </w:tcPr>
          <w:p>
            <w:r>
              <w:t>Numéro d'Identification</w:t>
            </w:r>
          </w:p>
        </w:tc>
        <w:tc>
          <w:tcPr>
            <w:tcW w:type="dxa" w:w="7000"/>
          </w:tcPr>
          <w:p>
            <w:r>
              <w:t>9782866611637</w:t>
            </w:r>
          </w:p>
        </w:tc>
      </w:tr>
      <w:tr>
        <w:trPr>
          <w:trHeight w:val="567"/>
        </w:trPr>
        <w:tc>
          <w:tcPr>
            <w:tcW w:type="dxa" w:w="3000"/>
          </w:tcPr>
          <w:p>
            <w:r>
              <w:t>Sujet(s)</w:t>
            </w:r>
          </w:p>
        </w:tc>
        <w:tc>
          <w:tcPr>
            <w:tcW w:type="dxa" w:w="7000"/>
          </w:tcPr>
          <w:p>
            <w:r>
              <w:t xml:space="preserve">radio logicielle/ radio numérique/ </w:t>
            </w:r>
          </w:p>
        </w:tc>
      </w:tr>
    </w:tbl>
    <w:p>
      <w:pPr>
        <w:pStyle w:val="Heading3"/>
      </w:pPr>
      <w:r>
        <w:t>Résumé :</w:t>
      </w:r>
    </w:p>
    <w:p>
      <w:r>
        <w:t>Cet ouvrage montre comment réaliser le circuit minimal, comment le compléter, l'adapter et le perfectionner.</w:t>
        <w:br/>
        <w:br/>
        <w:t>Et puisque l'essentiel est maintenant le logiciel, le livre recense, examine et compare quantité de programmes, avec chacun ses forces et ses particularités. Le matériel est extensible et adaptable. Les logiciels, par nature, le sont encore plus facilement. Ils sont tous mis à disposition gratuitement et enrichis en permanence par des auteurs passionnés.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