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Java sécurité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Jaworski, Jamie/ Perrone, Paul J./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546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Référence(N°:None)</w:t>
            </w:r>
          </w:p>
        </w:tc>
      </w:tr>
      <w:tr>
        <w:trPr>
          <w:trHeight w:val="567"/>
        </w:trPr>
        <w:tc>
          <w:tcPr>
            <w:tcW w:type="dxa" w:w="3000"/>
          </w:tcPr>
          <w:p>
            <w:r>
              <w:t>Notes Générales</w:t>
            </w:r>
          </w:p>
        </w:tc>
        <w:tc>
          <w:tcPr>
            <w:tcW w:type="dxa" w:w="7000"/>
          </w:tcPr>
          <w:p>
            <w:r>
              <w:t>Index p.p. 511-546</w:t>
            </w:r>
          </w:p>
        </w:tc>
      </w:tr>
      <w:tr>
        <w:trPr>
          <w:trHeight w:val="567"/>
        </w:trPr>
        <w:tc>
          <w:tcPr>
            <w:tcW w:type="dxa" w:w="3000"/>
          </w:tcPr>
          <w:p>
            <w:r>
              <w:t>Numéro d'Identification</w:t>
            </w:r>
          </w:p>
        </w:tc>
        <w:tc>
          <w:tcPr>
            <w:tcW w:type="dxa" w:w="7000"/>
          </w:tcPr>
          <w:p>
            <w:r>
              <w:t>2744012300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système informatique/ Java (langage de programmation)/ mesures de sûreté/ </w:t>
            </w:r>
          </w:p>
        </w:tc>
      </w:tr>
    </w:tbl>
    <w:p>
      <w:pPr>
        <w:pStyle w:val="Heading3"/>
      </w:pPr>
      <w:r>
        <w:t>Résumé :</w:t>
      </w:r>
    </w:p>
    <w:p>
      <w:r>
        <w:t>cet ouvrage vous fera découvrir au travers de nombreux exemples comment :  Déployer et exécuter de manière sûre des applets, servlets et JSP  Utiliser les protocoles cryptographiques modernes (DES, RSA, etc.)  Assurer l'intégrité des échanges sur le réseau et protéger vos données  Identifier et signer des données par l'usage de certificats et de signatures numériques  Sécuriser les données sensibles avec JCE et JSSE  Mettre en place des stratégies d'accès par individu ou par groupe avec JAAS , créer des applications distribuées basées sur RMI et CORBA .Sécuriser les composants EJB pour vos applications d'entreprise.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