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Comprehensive compiler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Kakde, O.G./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 Publications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8170083834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algorithm/ Compiler/ </w:t>
            </w:r>
          </w:p>
        </w:tc>
      </w:tr>
    </w:tbl>
    <w:p>
      <w:pPr>
        <w:pStyle w:val="Heading3"/>
      </w:pPr>
      <w:r>
        <w:t>Résumé :</w:t>
      </w:r>
    </w:p>
    <w:p>
      <w:r>
        <w:t>the author wishes to thank all of the colleagues in the department of electronice and computre science engineering at visvesvaraya regional college of engineering nagpur , whose constant encouragement.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