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C++6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Horton; Ivor/ Liabeuf, Christine/ Ulivi, Daniel/ Christine, Mouze/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1267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24cm</w:t>
            </w:r>
          </w:p>
        </w:tc>
      </w:tr>
      <w:tr>
        <w:trPr>
          <w:trHeight w:val="567"/>
        </w:trPr>
        <w:tc>
          <w:tcPr>
            <w:tcW w:type="dxa" w:w="3000"/>
          </w:tcPr>
          <w:p>
            <w:r>
              <w:t>Collection</w:t>
            </w:r>
          </w:p>
        </w:tc>
        <w:tc>
          <w:tcPr>
            <w:tcW w:type="dxa" w:w="7000"/>
          </w:tcPr>
          <w:p>
            <w:r>
              <w:t>Solutions développeurs(N°:None)</w:t>
            </w:r>
          </w:p>
        </w:tc>
      </w:tr>
      <w:tr>
        <w:trPr>
          <w:trHeight w:val="567"/>
        </w:trPr>
        <w:tc>
          <w:tcPr>
            <w:tcW w:type="dxa" w:w="3000"/>
          </w:tcPr>
          <w:p>
            <w:r>
              <w:t>Notes Générales</w:t>
            </w:r>
          </w:p>
        </w:tc>
        <w:tc>
          <w:tcPr>
            <w:tcW w:type="dxa" w:w="7000"/>
          </w:tcPr>
          <w:p>
            <w:r>
              <w:t>Index p.p. 1237-1267</w:t>
            </w:r>
          </w:p>
        </w:tc>
      </w:tr>
      <w:tr>
        <w:trPr>
          <w:trHeight w:val="567"/>
        </w:trPr>
        <w:tc>
          <w:tcPr>
            <w:tcW w:type="dxa" w:w="3000"/>
          </w:tcPr>
          <w:p>
            <w:r>
              <w:t>Numéro d'Identification</w:t>
            </w:r>
          </w:p>
        </w:tc>
        <w:tc>
          <w:tcPr>
            <w:tcW w:type="dxa" w:w="7000"/>
          </w:tcPr>
          <w:p>
            <w:r>
              <w:t>2212090439</w:t>
            </w:r>
          </w:p>
        </w:tc>
      </w:tr>
      <w:tr>
        <w:trPr>
          <w:trHeight w:val="567"/>
        </w:trPr>
        <w:tc>
          <w:tcPr>
            <w:tcW w:type="dxa" w:w="3000"/>
          </w:tcPr>
          <w:p>
            <w:r>
              <w:t>Sujet(s)</w:t>
            </w:r>
          </w:p>
        </w:tc>
        <w:tc>
          <w:tcPr>
            <w:tcW w:type="dxa" w:w="7000"/>
          </w:tcPr>
          <w:p>
            <w:r>
              <w:t xml:space="preserve">programmation/ Visual C++ (langage de prorgammation)/ </w:t>
            </w:r>
          </w:p>
        </w:tc>
      </w:tr>
    </w:tbl>
    <w:p>
      <w:pPr>
        <w:pStyle w:val="Heading3"/>
      </w:pPr>
      <w:r>
        <w:t>Résumé :</w:t>
      </w:r>
    </w:p>
    <w:p>
      <w:r>
        <w:t>Cet ouvrage vous donne toutes les clés pour exploiter de façon optimale l'environnement de développement Visual C ++ 6. Vous apprendrez à réaliser très rapidement des interfaces utilisateurs conviviales. Vous saurez travailler avec des bases de données et créer vos propres modules, DLL et contrôles ActiveX. Vous découvrirez les techniques professionnelles pour concevoir des applications multitâches et intégrer Microsoft Internet Explorer à vos programmes.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