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Soussi, Sofiane/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9789973948175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algèbre/ </w:t>
            </w:r>
          </w:p>
        </w:tc>
      </w:tr>
    </w:tbl>
    <w:p>
      <w:pPr>
        <w:pStyle w:val="Heading3"/>
      </w:pPr>
      <w:r>
        <w:t>Résumé :</w:t>
      </w:r>
    </w:p>
    <w:p>
      <w:r>
        <w:t>Ceci constitue unreceuil de problèmes de mathématiques déstiné au éleves de première année des classes préparatoires .les solutions proposées avec ses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