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Corps commutatifs et théorie de Galois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Tauvel, Patrice/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Nouvel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Calvage et Mounet/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 en devenir(N°:None)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 345-348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9782916352060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arithmétique/ cloture séparable/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comporte une étude algébriques ,et ce qui est moins fréquant des extensions transcendantes, ainsi qu'une remarquable initiation à la  théorie de Galois différentielle.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