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Cours de topologie générale : limites, continuité, compacité, connexité, complétude dans le cadre d'espaces séparés ou métriques, etc., accompagné d'exemples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