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 et vidéo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Hennion; Romain/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images(N°:None)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photographie numérique/ vidéo numérique/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à la photographie et à la vidéo numériques, destinée aux amateurs comme aux utilisateurs plus avancés souhaitant maîtriser la prise de vue, le traitement et le montage d'images numériques.</w:t>
        <w:br/>
        <w:br/>
        <w:t>Il couvre :</w:t>
        <w:br/>
        <w:br/>
        <w:t>-Les principes de base de la photographie : exposition, cadrage, mise au point, balance des blancs, ISO.</w:t>
        <w:br/>
        <w:br/>
        <w:t>-Le fonctionnement des appareils photo numériques et caméras : capteurs, objectifs, formats de fichiers (JPEG, RAW, MP4, etc.).</w:t>
        <w:br/>
        <w:br/>
        <w:t>Les techniques de prise de vue : portraits, paysages, photos de nuit, mouvements, etc.</w:t>
        <w:br/>
        <w:br/>
        <w:t>Le traitement d'image et de vidéo sur ordinateur avec des logiciels comme Photoshop, Lightroom, Premiere, etc.</w:t>
        <w:br/>
        <w:br/>
        <w:t>-La gestion, le stockage et le partage des fichiers numériques.</w:t>
        <w:br/>
        <w:br/>
        <w:t>-L'édition vidéo : montage, transitions, effets, ajout de son, exportation.</w:t>
        <w:br/>
        <w:br/>
        <w:t>Le livre propose également des astuces pratiques, des exemples visuels, et des exercices pour progresser pas à 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