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Physico-chimie des interfaces solide gaz. V1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Lalauze,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capteurs et instrumentation dirigée par dominque placko(N°:None)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2746213478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interfaces gaz solide/ équation de l'isotherme/ </w:t>
            </w:r>
          </w:p>
        </w:tc>
      </w:tr>
    </w:tbl>
    <w:p>
      <w:pPr>
        <w:pStyle w:val="Heading3"/>
      </w:pPr>
      <w:r>
        <w:t>Résumé :</w:t>
      </w:r>
    </w:p>
    <w:p>
      <w:r>
        <w:t>Le premier volume de physico-chimie des interfaces solide-gaz expose les notions fondamentales et les outils théoriques de base pour interpréter et modéliser les phénomènes physicochimiques liés aux interactions de type solide-gaz, plus particulièrement observés sur des dispositifs de détection de gaz. Les connaissances théoriques et expérimentales de base propres à la chimie, à la physique et à l'électrochimie des solides, ainsi qu'à l'instrumentation y sont présentées sous un angle phénoménologique, thermodynamique et cinétique. Une part importante est accordée aux propriétés électriques de la surface des solides semi-conducteurs. La présentation théorique de ces propriétés est exposée de manière accessible à tous ceux qui s'intéressent à la physico-chimie des solides et au développement des capteurs de gaz en particulier.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