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Jugement statistique sur échantillons en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Maurice, Jacques/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405-406</w:t>
            </w:r>
          </w:p>
        </w:tc>
      </w:tr>
      <w:tr>
        <w:trPr>
          <w:trHeight w:val="567"/>
        </w:trPr>
        <w:tc>
          <w:tcPr>
            <w:tcW w:type="dxa" w:w="3000"/>
          </w:tcPr>
          <w:p>
            <w:r>
              <w:t>Numéro d'Identification</w:t>
            </w:r>
          </w:p>
        </w:tc>
        <w:tc>
          <w:tcPr>
            <w:tcW w:type="dxa" w:w="7000"/>
          </w:tcPr>
          <w:p>
            <w:r>
              <w:t>2840540134</w:t>
            </w:r>
          </w:p>
        </w:tc>
      </w:tr>
      <w:tr>
        <w:trPr>
          <w:trHeight w:val="567"/>
        </w:trPr>
        <w:tc>
          <w:tcPr>
            <w:tcW w:type="dxa" w:w="3000"/>
          </w:tcPr>
          <w:p>
            <w:r>
              <w:t>Sujet(s)</w:t>
            </w:r>
          </w:p>
        </w:tc>
        <w:tc>
          <w:tcPr>
            <w:tcW w:type="dxa" w:w="7000"/>
          </w:tcPr>
          <w:p>
            <w:r>
              <w:t xml:space="preserve">statistique/ chimie/ </w:t>
            </w:r>
          </w:p>
        </w:tc>
      </w:tr>
    </w:tbl>
    <w:p>
      <w:pPr>
        <w:pStyle w:val="Heading3"/>
      </w:pPr>
      <w:r>
        <w:t>Résumé :</w:t>
      </w:r>
    </w:p>
    <w:p>
      <w:r>
        <w:t>Le livre traite des concepts fondamentaux tels que la moyenne, l'écart-type, et les tests d'hypothèses, tout en illustrant leur application pratique à travers des exemples concrets. Jacques Maurice insiste sur la nécessité d'une approche rigoureuse pour garantir la fiabilité des résultats en chimie, soulignant que des erreurs dans l'analyse statistique peuvent mener à des conclusions erronées.</w:t>
        <w:br/>
        <w:br/>
        <w:br/>
        <w:br/>
        <w:t>En somme, cet ouvrage est une ressource précieuse pour les chimistes et les chercheurs qui souhaitent intégrer des méthodes statistiques dans leur travail pour améliorer la qualité et la validité de leurs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