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des solides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Marucco; Jean-Francis/ </w:t>
            </w:r>
          </w:p>
        </w:tc>
      </w:tr>
      <w:tr>
        <w:trPr>
          <w:trHeight w:val="567"/>
        </w:trPr>
        <w:tc>
          <w:tcPr>
            <w:tcW w:type="dxa" w:w="3000"/>
          </w:tcPr>
          <w:p>
            <w:r>
              <w:t>Adresse bib.</w:t>
            </w:r>
          </w:p>
        </w:tc>
        <w:tc>
          <w:tcPr>
            <w:tcW w:type="dxa" w:w="7000"/>
          </w:tcPr>
          <w:p>
            <w:r>
              <w:t xml:space="preserve">EDP Sciences/ </w:t>
            </w:r>
          </w:p>
        </w:tc>
      </w:tr>
      <w:tr>
        <w:trPr>
          <w:trHeight w:val="567"/>
        </w:trPr>
        <w:tc>
          <w:tcPr>
            <w:tcW w:type="dxa" w:w="3000"/>
          </w:tcPr>
          <w:p>
            <w:r>
              <w:t>Nombre de Pages</w:t>
            </w:r>
          </w:p>
        </w:tc>
        <w:tc>
          <w:tcPr>
            <w:tcW w:type="dxa" w:w="7000"/>
          </w:tcPr>
          <w:p>
            <w:r>
              <w:t>565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547-549. Index</w:t>
            </w:r>
          </w:p>
        </w:tc>
      </w:tr>
      <w:tr>
        <w:trPr>
          <w:trHeight w:val="567"/>
        </w:trPr>
        <w:tc>
          <w:tcPr>
            <w:tcW w:type="dxa" w:w="3000"/>
          </w:tcPr>
          <w:p>
            <w:r>
              <w:t>Numéro d'Identification</w:t>
            </w:r>
          </w:p>
        </w:tc>
        <w:tc>
          <w:tcPr>
            <w:tcW w:type="dxa" w:w="7000"/>
          </w:tcPr>
          <w:p>
            <w:r>
              <w:t>2868836739</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chimie de solide/ physicochimie/ </w:t>
            </w:r>
          </w:p>
        </w:tc>
      </w:tr>
    </w:tbl>
    <w:p>
      <w:pPr>
        <w:pStyle w:val="Heading3"/>
      </w:pPr>
      <w:r>
        <w:t>Résumé :</w:t>
      </w:r>
    </w:p>
    <w:p>
      <w:r>
        <w:t>Cet ouvrage a pour but de définir les bases de la chimie des solides. Il est destiné aux étudiants des licences et mastères de chimie, chimie physique, sciences physiques et sciences des matériaux, ainsi qu'aux élèves des écoles d'ingénieurs en chimie. Il traite en particulier : - les structures cristallines, l'énergie réticulaire et ses implications ; -la structure électronique des composés binaires ; -la thermodynamique des solides et les réactions solides-gaz ; - les défauts ponctuels et la non-staschiométrie ; -les substitutions cationiques et le dopage ; -des notions de thermodynamique des phénomènes irréversibles ; - le transport de matière et la diffusion ; - le transport de charges et la conductivité électronique ; - le transport de matière chargée et la conductivité ionique ; - les piles et la réactivité chimique ; -le pouvoir thermoélectrique, les applications théoriques et pratiques. De nombreux exemples, figures et exercices permettent d'illustrer ces différents domaines.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