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Hubbard, J.R/ Maréchal, Virginie/ Amoussou, Audrey/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Schaum's(N°:None)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429-434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21000065114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sémantique de déplacement/ pointeur  intelligent/ algorithme standard/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progressive et rigoureuse du C++, en commençant par une présentation détaillée de la syntaxe de base du langage (types de données, opérateurs, instructions de contrôle, fonctions, tableaux, pointeurs...) . L'auteur insiste tout particulièrement sur la bonne compréhension des concepts objet et sur l'acquisition de méthodes de programmation rigoureuses.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