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J.R/ Maréchal, Virginie/ Amoussou, Audrey/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429-434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sémantique de déplacement/ pointeur  intelligent/ algorithme standard/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progressive et rigoureuse du C++, en commençant par une présentation détaillée de la syntaxe de base du langage (types de données, opérateurs, instructions de contrôle, fonctions, tableaux, pointeurs...) . L'auteur insiste tout particulièrement sur la bonne compréhension des concepts objet et sur l'acquisition de méthodes de programmation rigoureuses.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