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ordinateurs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Hennessy, John/ Paterson, David/ Etiemble,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989-1002 Index p.p. 1003-1010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2841800229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d'ordinateur/ analyse quantitative/ conception d'ordinateur/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référence, les auteurs analysent en profondeur les nouvelles avancées technologiques et scientifiques dans ce domaine fondamental. Ils y explorent la prochaine génération des architectures et des techniques de conception des ordinateurs. Cet outil de travail complet et incontournable s'adresse à tout étudiant en informatique ou en électronique ainsi qu'à tout ingénieur logiciel. Basés sur des architectures réelles (MIPS R4000, Intel 80x86, Pentium, PowerPC et HP PA-RISC), les exemples ont été revus et complétés avec de nouveaux schémas et illustrés par de nouveaux exercice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