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chimique, structure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Morlaes-Laigroz; Paulette/ Jean-Claude; Morlaes/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avec solutions(N°:None)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matière/ cinétique/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et de problèmes de chimie générale s'adresse plus particulièrement aux étudiants des classes préparatoires .</w:t>
        <w:br/>
        <w:br/>
        <w:t>Les exercices proposés ont été séparés en deux grands thèmes : cinétique chimique et structure de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