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PCSI,PTSI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Boisseau; Alexandre/ Guichet; Eric/ Muller,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9782749532479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équation différentielle/ nombre complexe/ algébre/ </w:t>
            </w:r>
          </w:p>
        </w:tc>
      </w:tr>
    </w:tbl>
    <w:p>
      <w:pPr>
        <w:pStyle w:val="Heading3"/>
      </w:pPr>
      <w:r>
        <w:t>Résumé :</w:t>
      </w:r>
    </w:p>
    <w:p>
      <w:r>
        <w:t>Couvrant l'ensemble du programme de mathématiques, ce manuel inclut le programme et les savoir-faire fondamentaux. Chaque chapitre est composé de rappels de cours, proposant les principaux résultats à connaitre, et d'exercices types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