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mathématiques supérieures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Demidovitch, Boris/ Koudriavtsev, Vsevolod/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élémentaire/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 cours élémentaire de mathématiques supérieures  portée aux méthodes numériques de résolution des problemes du fait d'un développement rapide de calcuteurs électroniques , tels sont les facteurs qui ont prédétéla comsition et la structure de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