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mathématiques supérieures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Koudriavtsev; Vsevolod/ Demidovitch; Boris/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élémentaire/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 cours élémentaire de mathématiques supérieures  portée aux méthodes numériques de résolution des problemes du fait d'un développement rapide de calcuteurs électroniques , tels sont les facteurs qui ont prédétéla comsition et la structure de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